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5E" w:rsidRPr="0060288F" w:rsidRDefault="0024155E" w:rsidP="0060288F">
      <w:pPr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  <w:r w:rsidRPr="0060288F">
        <w:rPr>
          <w:b/>
          <w:bCs/>
          <w:sz w:val="24"/>
          <w:szCs w:val="28"/>
          <w:lang w:val="ru-RU" w:eastAsia="ru-RU"/>
        </w:rPr>
        <w:t>МУНИЦИПАЛЬНОЕ БЮДЖЕТНОЕ ОБЩЕОБРАЗОВАТЕЛЬНОЕ УЧРЕЖДЕНИЕ ЗАКУЛЕЙСКАЯ СРЕДНЯЯ ОБЩЕОБРАЗОВАТЕЛЬНАЯ ШКОЛА</w:t>
      </w:r>
    </w:p>
    <w:p w:rsidR="0024155E" w:rsidRPr="0060288F" w:rsidRDefault="0024155E" w:rsidP="0060288F">
      <w:pPr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</w:p>
    <w:p w:rsidR="0024155E" w:rsidRPr="0060288F" w:rsidRDefault="0024155E" w:rsidP="0060288F">
      <w:pPr>
        <w:jc w:val="center"/>
        <w:rPr>
          <w:color w:val="000000"/>
          <w:sz w:val="28"/>
          <w:szCs w:val="24"/>
          <w:lang w:val="ru-RU"/>
        </w:rPr>
      </w:pPr>
    </w:p>
    <w:p w:rsidR="0024155E" w:rsidRPr="0060288F" w:rsidRDefault="0024155E" w:rsidP="0060288F">
      <w:pPr>
        <w:jc w:val="center"/>
        <w:rPr>
          <w:color w:val="000000"/>
          <w:sz w:val="28"/>
          <w:szCs w:val="24"/>
          <w:lang w:val="ru-RU"/>
        </w:rPr>
      </w:pPr>
    </w:p>
    <w:p w:rsidR="0024155E" w:rsidRPr="0060288F" w:rsidRDefault="0024155E" w:rsidP="0060288F">
      <w:pPr>
        <w:jc w:val="center"/>
        <w:rPr>
          <w:color w:val="000000"/>
          <w:sz w:val="28"/>
          <w:szCs w:val="24"/>
          <w:lang w:val="ru-RU"/>
        </w:rPr>
      </w:pPr>
    </w:p>
    <w:p w:rsidR="0024155E" w:rsidRPr="0060288F" w:rsidRDefault="0024155E" w:rsidP="0060288F">
      <w:pPr>
        <w:jc w:val="center"/>
        <w:rPr>
          <w:color w:val="000000"/>
          <w:sz w:val="28"/>
          <w:szCs w:val="24"/>
          <w:lang w:val="ru-RU"/>
        </w:rPr>
      </w:pPr>
    </w:p>
    <w:p w:rsidR="0024155E" w:rsidRPr="0060288F" w:rsidRDefault="0024155E" w:rsidP="0060288F">
      <w:pPr>
        <w:jc w:val="center"/>
        <w:rPr>
          <w:color w:val="000000"/>
          <w:sz w:val="28"/>
          <w:szCs w:val="24"/>
          <w:lang w:val="ru-RU"/>
        </w:rPr>
      </w:pPr>
    </w:p>
    <w:p w:rsidR="0024155E" w:rsidRPr="0060288F" w:rsidRDefault="0024155E" w:rsidP="0060288F">
      <w:pPr>
        <w:jc w:val="center"/>
        <w:rPr>
          <w:color w:val="000000"/>
          <w:sz w:val="28"/>
          <w:szCs w:val="24"/>
          <w:lang w:val="ru-RU"/>
        </w:rPr>
      </w:pPr>
    </w:p>
    <w:p w:rsidR="0024155E" w:rsidRPr="0060288F" w:rsidRDefault="0024155E" w:rsidP="0060288F">
      <w:pPr>
        <w:jc w:val="center"/>
        <w:rPr>
          <w:color w:val="000000"/>
          <w:sz w:val="28"/>
          <w:szCs w:val="24"/>
          <w:lang w:val="ru-RU"/>
        </w:rPr>
      </w:pPr>
    </w:p>
    <w:p w:rsidR="0024155E" w:rsidRPr="0060288F" w:rsidRDefault="0024155E" w:rsidP="0060288F">
      <w:pPr>
        <w:jc w:val="center"/>
        <w:rPr>
          <w:color w:val="000000"/>
          <w:sz w:val="28"/>
          <w:szCs w:val="24"/>
          <w:lang w:val="ru-RU"/>
        </w:rPr>
      </w:pPr>
    </w:p>
    <w:p w:rsidR="0024155E" w:rsidRPr="0060288F" w:rsidRDefault="0024155E" w:rsidP="0060288F">
      <w:pPr>
        <w:jc w:val="center"/>
        <w:rPr>
          <w:color w:val="000000"/>
          <w:sz w:val="28"/>
          <w:szCs w:val="24"/>
          <w:lang w:val="ru-RU"/>
        </w:rPr>
      </w:pPr>
    </w:p>
    <w:p w:rsidR="0024155E" w:rsidRPr="0060288F" w:rsidRDefault="0024155E" w:rsidP="0060288F">
      <w:pPr>
        <w:jc w:val="center"/>
        <w:rPr>
          <w:color w:val="000000"/>
          <w:sz w:val="28"/>
          <w:szCs w:val="24"/>
          <w:lang w:val="ru-RU"/>
        </w:rPr>
      </w:pPr>
    </w:p>
    <w:p w:rsidR="0024155E" w:rsidRPr="00465D9C" w:rsidRDefault="0024155E" w:rsidP="00A35789">
      <w:pPr>
        <w:spacing w:before="0" w:beforeAutospacing="0"/>
        <w:jc w:val="center"/>
        <w:rPr>
          <w:sz w:val="40"/>
          <w:szCs w:val="24"/>
          <w:lang w:val="ru-RU"/>
        </w:rPr>
      </w:pPr>
      <w:r w:rsidRPr="00465D9C">
        <w:rPr>
          <w:sz w:val="40"/>
          <w:szCs w:val="24"/>
          <w:lang w:val="ru-RU"/>
        </w:rPr>
        <w:t>ИНСТРУКЦИЯ ПО ОХРАНЕ ТРУДА № ИОТ</w:t>
      </w:r>
      <w:r>
        <w:rPr>
          <w:sz w:val="40"/>
          <w:szCs w:val="24"/>
          <w:lang w:val="ru-RU"/>
        </w:rPr>
        <w:t>-</w:t>
      </w:r>
      <w:bookmarkStart w:id="0" w:name="_GoBack"/>
      <w:bookmarkEnd w:id="0"/>
      <w:r w:rsidRPr="00465D9C">
        <w:rPr>
          <w:sz w:val="40"/>
          <w:szCs w:val="24"/>
          <w:lang w:val="ru-RU"/>
        </w:rPr>
        <w:t>2</w:t>
      </w:r>
    </w:p>
    <w:p w:rsidR="0024155E" w:rsidRDefault="0024155E" w:rsidP="00D7239B">
      <w:pPr>
        <w:spacing w:before="0" w:beforeAutospacing="0" w:after="0" w:afterAutospacing="0"/>
        <w:contextualSpacing/>
        <w:jc w:val="center"/>
        <w:rPr>
          <w:sz w:val="28"/>
          <w:szCs w:val="24"/>
          <w:lang w:val="ru-RU"/>
        </w:rPr>
      </w:pPr>
      <w:r w:rsidRPr="00465D9C">
        <w:rPr>
          <w:sz w:val="40"/>
          <w:szCs w:val="24"/>
          <w:lang w:val="ru-RU"/>
        </w:rPr>
        <w:t xml:space="preserve">ДЛЯ </w:t>
      </w:r>
      <w:r>
        <w:rPr>
          <w:sz w:val="40"/>
          <w:szCs w:val="24"/>
          <w:lang w:val="ru-RU"/>
        </w:rPr>
        <w:t>ПЕДАГОГА</w:t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  <w:r w:rsidRPr="00465D9C">
        <w:rPr>
          <w:sz w:val="28"/>
          <w:szCs w:val="24"/>
          <w:lang w:val="ru-RU"/>
        </w:rPr>
        <w:br/>
      </w:r>
    </w:p>
    <w:p w:rsidR="0024155E" w:rsidRDefault="0024155E" w:rsidP="00D7239B">
      <w:pPr>
        <w:spacing w:before="0" w:beforeAutospacing="0" w:after="0" w:afterAutospacing="0"/>
        <w:contextualSpacing/>
        <w:jc w:val="center"/>
        <w:rPr>
          <w:sz w:val="28"/>
          <w:szCs w:val="24"/>
          <w:lang w:val="ru-RU"/>
        </w:rPr>
      </w:pPr>
    </w:p>
    <w:p w:rsidR="0024155E" w:rsidRDefault="0024155E" w:rsidP="00D7239B">
      <w:pPr>
        <w:spacing w:before="0" w:beforeAutospacing="0" w:after="0" w:afterAutospacing="0"/>
        <w:contextualSpacing/>
        <w:jc w:val="center"/>
        <w:rPr>
          <w:sz w:val="28"/>
          <w:szCs w:val="24"/>
          <w:lang w:val="ru-RU"/>
        </w:rPr>
      </w:pPr>
    </w:p>
    <w:p w:rsidR="0024155E" w:rsidRPr="00465D9C" w:rsidRDefault="0024155E" w:rsidP="00D7239B">
      <w:pPr>
        <w:spacing w:before="0" w:beforeAutospacing="0" w:after="0" w:afterAutospacing="0"/>
        <w:contextualSpacing/>
        <w:jc w:val="center"/>
        <w:rPr>
          <w:sz w:val="28"/>
          <w:szCs w:val="24"/>
          <w:lang w:val="ru-RU"/>
        </w:rPr>
      </w:pPr>
    </w:p>
    <w:p w:rsidR="0024155E" w:rsidRPr="0060288F" w:rsidRDefault="0024155E" w:rsidP="0060288F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4"/>
          <w:lang w:val="ru-RU"/>
        </w:rPr>
      </w:pPr>
      <w:r w:rsidRPr="0060288F">
        <w:rPr>
          <w:color w:val="000000"/>
          <w:sz w:val="28"/>
          <w:lang w:val="ru-RU"/>
        </w:rPr>
        <w:t>с. Закулей</w:t>
      </w:r>
      <w:r w:rsidRPr="0060288F">
        <w:rPr>
          <w:bCs/>
          <w:color w:val="000000"/>
          <w:sz w:val="28"/>
          <w:szCs w:val="24"/>
          <w:lang w:val="ru-RU"/>
        </w:rPr>
        <w:t>, 202</w:t>
      </w:r>
      <w:r>
        <w:rPr>
          <w:bCs/>
          <w:color w:val="000000"/>
          <w:sz w:val="28"/>
          <w:szCs w:val="24"/>
          <w:lang w:val="ru-RU"/>
        </w:rPr>
        <w:t>2</w:t>
      </w:r>
      <w:r w:rsidRPr="0060288F">
        <w:rPr>
          <w:b/>
          <w:bCs/>
          <w:color w:val="000000"/>
          <w:sz w:val="28"/>
          <w:szCs w:val="24"/>
          <w:lang w:val="ru-RU"/>
        </w:rPr>
        <w:br w:type="page"/>
      </w:r>
    </w:p>
    <w:p w:rsidR="0024155E" w:rsidRPr="0060288F" w:rsidRDefault="0024155E" w:rsidP="0060288F">
      <w:pPr>
        <w:spacing w:before="0" w:beforeAutospacing="0" w:after="0" w:afterAutospacing="0"/>
        <w:jc w:val="center"/>
        <w:rPr>
          <w:bCs/>
          <w:color w:val="000000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5" o:title="" croptop="6235f" cropbottom="47028f" cropleft="7191f" cropright="6690f"/>
          </v:shape>
        </w:pict>
      </w:r>
    </w:p>
    <w:p w:rsidR="0024155E" w:rsidRPr="00D27141" w:rsidRDefault="0024155E" w:rsidP="00D27141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4155E" w:rsidRPr="00D27141" w:rsidRDefault="0024155E" w:rsidP="00D27141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4"/>
          <w:lang w:val="ru-RU"/>
        </w:rPr>
      </w:pPr>
      <w:r w:rsidRPr="00D27141">
        <w:rPr>
          <w:b/>
          <w:bCs/>
          <w:color w:val="000000"/>
          <w:sz w:val="28"/>
          <w:szCs w:val="24"/>
          <w:lang w:val="ru-RU"/>
        </w:rPr>
        <w:t>Инструкция по охране труда № ИОТ-</w:t>
      </w:r>
      <w:r>
        <w:rPr>
          <w:b/>
          <w:bCs/>
          <w:color w:val="000000"/>
          <w:sz w:val="28"/>
          <w:szCs w:val="24"/>
          <w:lang w:val="ru-RU"/>
        </w:rPr>
        <w:t>2</w:t>
      </w:r>
    </w:p>
    <w:p w:rsidR="0024155E" w:rsidRPr="00D27141" w:rsidRDefault="0024155E" w:rsidP="00D27141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4"/>
          <w:lang w:val="ru-RU"/>
        </w:rPr>
      </w:pPr>
      <w:r w:rsidRPr="00D27141">
        <w:rPr>
          <w:b/>
          <w:bCs/>
          <w:color w:val="000000"/>
          <w:sz w:val="28"/>
          <w:szCs w:val="24"/>
          <w:lang w:val="ru-RU"/>
        </w:rPr>
        <w:t xml:space="preserve">для </w:t>
      </w:r>
      <w:r>
        <w:rPr>
          <w:b/>
          <w:bCs/>
          <w:color w:val="000000"/>
          <w:sz w:val="28"/>
          <w:szCs w:val="24"/>
          <w:lang w:val="ru-RU"/>
        </w:rPr>
        <w:t>педагога</w:t>
      </w:r>
    </w:p>
    <w:p w:rsidR="0024155E" w:rsidRPr="00D27141" w:rsidRDefault="0024155E" w:rsidP="00D27141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sz w:val="24"/>
          <w:szCs w:val="24"/>
          <w:lang w:val="ru-RU" w:eastAsia="ru-RU"/>
        </w:rPr>
      </w:pPr>
    </w:p>
    <w:p w:rsidR="0024155E" w:rsidRPr="00465D9C" w:rsidRDefault="0024155E" w:rsidP="00D7239B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465D9C">
        <w:rPr>
          <w:b/>
          <w:bCs/>
          <w:sz w:val="24"/>
          <w:szCs w:val="24"/>
          <w:lang w:val="ru-RU"/>
        </w:rPr>
        <w:t>1. Общие требования охраны труда</w:t>
      </w: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24155E" w:rsidRPr="00465D9C" w:rsidRDefault="0024155E" w:rsidP="00F230CA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Настоящая Инструкция предусматривает основные требования по охране труда для педагогических работников организации</w:t>
      </w:r>
      <w:r>
        <w:rPr>
          <w:sz w:val="24"/>
          <w:szCs w:val="24"/>
          <w:lang w:val="ru-RU"/>
        </w:rPr>
        <w:t xml:space="preserve"> –</w:t>
      </w:r>
      <w:r w:rsidRPr="00465D9C">
        <w:rPr>
          <w:sz w:val="24"/>
          <w:szCs w:val="24"/>
          <w:lang w:val="ru-RU"/>
        </w:rPr>
        <w:t xml:space="preserve"> учителей, </w:t>
      </w:r>
      <w:r>
        <w:rPr>
          <w:sz w:val="24"/>
          <w:szCs w:val="24"/>
          <w:lang w:val="ru-RU"/>
        </w:rPr>
        <w:t>непосредственно осуществляющих образовательную деятельность, а также педагогов, сопровождающих учебно-воспитательный процесс</w:t>
      </w:r>
      <w:r w:rsidRPr="00465D9C">
        <w:rPr>
          <w:sz w:val="24"/>
          <w:szCs w:val="24"/>
          <w:lang w:val="ru-RU"/>
        </w:rPr>
        <w:t>. Педагогам необходимо выполнять свои обязанности в соответствии с требованиями настоящей Инструкции.</w:t>
      </w:r>
    </w:p>
    <w:p w:rsidR="0024155E" w:rsidRPr="00465D9C" w:rsidRDefault="0024155E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 xml:space="preserve">Работники, занятые на работах с персональным компьютером (далее – ПК), оргтехникой, а также эксплуатирующие электронные средства обучения и бытовые электроприборы, обязаны пройти инструктаж по электробезопасности с присвоением </w:t>
      </w:r>
      <w:r w:rsidRPr="00465D9C">
        <w:rPr>
          <w:sz w:val="24"/>
          <w:szCs w:val="24"/>
        </w:rPr>
        <w:t>I</w:t>
      </w:r>
      <w:r w:rsidRPr="00465D9C">
        <w:rPr>
          <w:sz w:val="24"/>
          <w:szCs w:val="24"/>
          <w:lang w:val="ru-RU"/>
        </w:rPr>
        <w:t xml:space="preserve"> группы по электробезопасности.</w:t>
      </w:r>
    </w:p>
    <w:p w:rsidR="0024155E" w:rsidRPr="00465D9C" w:rsidRDefault="0024155E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Работники должны выполнять только ту работу, которая входит в их должностные обязанности, применять безопасные методы и приемы выполнения работ.</w:t>
      </w:r>
    </w:p>
    <w:p w:rsidR="0024155E" w:rsidRPr="00465D9C" w:rsidRDefault="0024155E" w:rsidP="00082C0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Работники обязаны соблюдать действующие в организации Правила внутреннего трудового распорядка и графики работы, которыми предусматриваются время начала и окончания работы, перерывы для отдыха и питания, порядок предоставления дней отдыха, а также установленные работодателем режимы труда и отдыха.</w:t>
      </w:r>
    </w:p>
    <w:p w:rsidR="0024155E" w:rsidRPr="00465D9C" w:rsidRDefault="0024155E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Основными опасными и вредными производственными факторами, воздействующими на педагогов, являются:</w:t>
      </w:r>
    </w:p>
    <w:p w:rsidR="0024155E" w:rsidRPr="00465D9C" w:rsidRDefault="0024155E" w:rsidP="000127B6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напряженность трудового процесса, связанная с повышенной ответственностью;</w:t>
      </w:r>
    </w:p>
    <w:p w:rsidR="0024155E" w:rsidRPr="00465D9C" w:rsidRDefault="0024155E" w:rsidP="000127B6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биологический фактор;</w:t>
      </w:r>
    </w:p>
    <w:p w:rsidR="0024155E" w:rsidRPr="00465D9C" w:rsidRDefault="0024155E" w:rsidP="000127B6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статическое электричество и электрический ток;</w:t>
      </w:r>
    </w:p>
    <w:p w:rsidR="0024155E" w:rsidRPr="00465D9C" w:rsidRDefault="0024155E" w:rsidP="000127B6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острые кромки канцтоваров и инвентаря, используемых при проведении занятий;</w:t>
      </w:r>
    </w:p>
    <w:p w:rsidR="0024155E" w:rsidRPr="00465D9C" w:rsidRDefault="0024155E" w:rsidP="00212C85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физические перегрузки.</w:t>
      </w:r>
    </w:p>
    <w:p w:rsidR="0024155E" w:rsidRPr="00465D9C" w:rsidRDefault="0024155E" w:rsidP="000127B6">
      <w:pPr>
        <w:pStyle w:val="ListParagraph"/>
        <w:tabs>
          <w:tab w:val="left" w:pos="567"/>
        </w:tabs>
        <w:spacing w:before="0" w:beforeAutospacing="0" w:after="0" w:afterAutospacing="0"/>
        <w:ind w:left="0" w:right="181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К основным профессиональным рискам и опасностям, присутствующим на рабочих местах педагогических работников, относятся:</w:t>
      </w:r>
    </w:p>
    <w:p w:rsidR="0024155E" w:rsidRPr="00465D9C" w:rsidRDefault="0024155E" w:rsidP="000127B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опасность, связанная с нервно-психическими перегрузками при работе с детьми;</w:t>
      </w:r>
    </w:p>
    <w:p w:rsidR="0024155E" w:rsidRPr="00465D9C" w:rsidRDefault="0024155E" w:rsidP="000127B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опасность развития заболевания при контакте с заболевшими детьми;</w:t>
      </w:r>
    </w:p>
    <w:p w:rsidR="0024155E" w:rsidRPr="00465D9C" w:rsidRDefault="0024155E" w:rsidP="000127B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опасность поражения током вследствие контакта с токоведущими частями электрооборудования и электроприборов, которые находятся под напряжением;</w:t>
      </w:r>
    </w:p>
    <w:p w:rsidR="0024155E" w:rsidRPr="00465D9C" w:rsidRDefault="0024155E" w:rsidP="000127B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опасность пореза острыми частями канцелярских принадлежностей, инструментов и инвентаря, а также кромкой бумаги при проведении учебных занятий;</w:t>
      </w:r>
    </w:p>
    <w:p w:rsidR="0024155E" w:rsidRPr="00465D9C" w:rsidRDefault="0024155E" w:rsidP="000127B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опасность физических перегрузок, связанная с перемещением грузов вручную (книги, коробки, оборудование);</w:t>
      </w:r>
    </w:p>
    <w:p w:rsidR="0024155E" w:rsidRPr="00465D9C" w:rsidRDefault="0024155E" w:rsidP="00212C85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опасность получения термического ожога в результате воздействия имеющих высокую температуру жидкостей и паров при эксплуатации бытовых электроприборов;</w:t>
      </w:r>
    </w:p>
    <w:p w:rsidR="0024155E" w:rsidRPr="00465D9C" w:rsidRDefault="0024155E" w:rsidP="000127B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опасность воздействия других опасных и вредных факторов при осуществлении педагогического процесса (проведение лабораторных работ, опытов, демонстраций);</w:t>
      </w:r>
    </w:p>
    <w:p w:rsidR="0024155E" w:rsidRPr="00465D9C" w:rsidRDefault="0024155E" w:rsidP="000127B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опасность возникновения пожара.</w:t>
      </w:r>
    </w:p>
    <w:p w:rsidR="0024155E" w:rsidRPr="00465D9C" w:rsidRDefault="0024155E" w:rsidP="000127B6">
      <w:pPr>
        <w:tabs>
          <w:tab w:val="left" w:pos="567"/>
        </w:tabs>
        <w:spacing w:before="0" w:beforeAutospacing="0" w:after="0" w:afterAutospacing="0"/>
        <w:contextualSpacing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Педагогические работники при необходимости обеспечиваются средствами индивидуальной защиты в соответствии с характером и условиями выполняемых работ на основании требований действующего законодательства и локальных актов работодателя.</w:t>
      </w:r>
    </w:p>
    <w:p w:rsidR="0024155E" w:rsidRPr="00465D9C" w:rsidRDefault="0024155E" w:rsidP="00212C85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Педагогические работники должны:</w:t>
      </w:r>
    </w:p>
    <w:p w:rsidR="0024155E" w:rsidRPr="00465D9C" w:rsidRDefault="0024155E" w:rsidP="00B017FC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уметь оказывать первую помощь (в том числе с учетом физиологических особенностей детей) и применять перевязочные средства;</w:t>
      </w:r>
    </w:p>
    <w:p w:rsidR="0024155E" w:rsidRPr="00465D9C" w:rsidRDefault="0024155E" w:rsidP="00B017FC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знать месторасположение медицинской аптечки оказания первой помощи;</w:t>
      </w:r>
    </w:p>
    <w:p w:rsidR="0024155E" w:rsidRPr="00465D9C" w:rsidRDefault="0024155E" w:rsidP="00B017FC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знать месторасположение первичных средств пожаротушения;</w:t>
      </w:r>
    </w:p>
    <w:p w:rsidR="0024155E" w:rsidRPr="00465D9C" w:rsidRDefault="0024155E" w:rsidP="00B017FC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уметь пользоваться первичными средствами пожаротушения.</w:t>
      </w:r>
    </w:p>
    <w:p w:rsidR="0024155E" w:rsidRPr="00465D9C" w:rsidRDefault="0024155E" w:rsidP="006660F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bCs/>
          <w:sz w:val="24"/>
          <w:szCs w:val="24"/>
          <w:lang w:val="ru-RU"/>
        </w:rPr>
        <w:t>Работники должны</w:t>
      </w:r>
      <w:r w:rsidRPr="00465D9C">
        <w:rPr>
          <w:sz w:val="24"/>
          <w:szCs w:val="24"/>
          <w:lang w:val="ru-RU"/>
        </w:rPr>
        <w:t xml:space="preserve"> немедленно оповещать непосредственного руководителя о любой ситуации, угрожающей жизни и здоровью людей, о каждом произошедшем несчастном случае, микроповреждении (микротравме), или об ухудшении состояния своего здоровья, а также об обнаружении несоответствий требованиям охраны труда на рабочем месте.</w:t>
      </w:r>
    </w:p>
    <w:p w:rsidR="0024155E" w:rsidRPr="00465D9C" w:rsidRDefault="0024155E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Для сохранения здоровья работники организации должны соблюдать личную гигиену:</w:t>
      </w:r>
    </w:p>
    <w:p w:rsidR="0024155E" w:rsidRPr="00465D9C" w:rsidRDefault="0024155E" w:rsidP="000127B6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перед каждым приемом пищи мыть руки теплой водой с мылом;</w:t>
      </w:r>
    </w:p>
    <w:p w:rsidR="0024155E" w:rsidRPr="00465D9C" w:rsidRDefault="0024155E" w:rsidP="000127B6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для питья употреблять воду из специальных источников (диспенсеров, чайников);</w:t>
      </w:r>
    </w:p>
    <w:p w:rsidR="0024155E" w:rsidRPr="00465D9C" w:rsidRDefault="0024155E" w:rsidP="000127B6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курить и принимать пищу только в специально отведенных для этих целей местах;</w:t>
      </w:r>
    </w:p>
    <w:p w:rsidR="0024155E" w:rsidRPr="00465D9C" w:rsidRDefault="0024155E" w:rsidP="00725AAD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оставлять верхнюю одежду в гардеробе при посещении мест питания и медпункта.</w:t>
      </w:r>
    </w:p>
    <w:p w:rsidR="0024155E" w:rsidRPr="00465D9C" w:rsidRDefault="0024155E" w:rsidP="00725AAD">
      <w:pPr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24155E" w:rsidRPr="00465D9C" w:rsidRDefault="0024155E" w:rsidP="00725AAD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Лица, виновные в нарушении требований настоящей Инструкции, правил и норм охраны труда могут быть привлечены к ответственности в соответствии с действующим законодательством РФ и локальными нормативными актами организации.</w:t>
      </w: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465D9C">
        <w:rPr>
          <w:b/>
          <w:bCs/>
          <w:sz w:val="24"/>
          <w:szCs w:val="24"/>
          <w:lang w:val="ru-RU"/>
        </w:rPr>
        <w:t>2. Требования охраны труда перед началом работы</w:t>
      </w: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Перед началом работы необходимо подготовить рабочее место: включить освещение в кабинете (классе, зале и т.д.), убедиться в исправной работе светильников, при использовании в работе техники и оборудования проверить правильность их подключения к электросети, исправность проводов питания, отсутствие оголенных участков и других повреждений.</w:t>
      </w:r>
    </w:p>
    <w:p w:rsidR="0024155E" w:rsidRPr="00465D9C" w:rsidRDefault="0024155E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Необходимо обеспечить чистоту и порядок на рабочем месте: убрать все посторонние предметы, не требующиеся для выполнения текущей работы. Проверить подходы к рабочему месту, обеспечить их безопасность.</w:t>
      </w:r>
    </w:p>
    <w:p w:rsidR="0024155E" w:rsidRPr="00465D9C" w:rsidRDefault="0024155E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Педагог перед началом работы с любым электрооборудованием должен:</w:t>
      </w:r>
    </w:p>
    <w:p w:rsidR="0024155E" w:rsidRPr="00465D9C" w:rsidRDefault="0024155E" w:rsidP="000127B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осмотреть электрооборудование;</w:t>
      </w:r>
    </w:p>
    <w:p w:rsidR="0024155E" w:rsidRPr="00465D9C" w:rsidRDefault="0024155E" w:rsidP="000127B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убедиться в надежности заземления;</w:t>
      </w:r>
    </w:p>
    <w:p w:rsidR="0024155E" w:rsidRPr="00465D9C" w:rsidRDefault="0024155E" w:rsidP="000127B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проверить комплектность и надежность крепления деталей;</w:t>
      </w:r>
    </w:p>
    <w:p w:rsidR="0024155E" w:rsidRPr="00465D9C" w:rsidRDefault="0024155E" w:rsidP="000127B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проверить внешним осмотром исправность кабеля (шнура);</w:t>
      </w:r>
    </w:p>
    <w:p w:rsidR="0024155E" w:rsidRPr="00465D9C" w:rsidRDefault="0024155E" w:rsidP="0054315F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проверить четкость работы выключателя;</w:t>
      </w:r>
    </w:p>
    <w:p w:rsidR="0024155E" w:rsidRDefault="0024155E" w:rsidP="0054315F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использовать электрооборудование только по прямому назначению.</w:t>
      </w:r>
    </w:p>
    <w:p w:rsidR="0024155E" w:rsidRPr="00465D9C" w:rsidRDefault="0024155E" w:rsidP="0004068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54315F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обнаружении во время подготовки к работе каких-либо недостатков, к работе не приступать, известить об этом непосредственного руководителя и приступать к работе только после их устранения по указанию руководства.</w:t>
      </w: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465D9C">
        <w:rPr>
          <w:b/>
          <w:bCs/>
          <w:sz w:val="24"/>
          <w:szCs w:val="24"/>
          <w:lang w:val="ru-RU"/>
        </w:rPr>
        <w:t>3. Требования охраны труда во время работы</w:t>
      </w: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Выполняйте только ту работу, которая входит в ваши должностные обязанности.</w:t>
      </w:r>
    </w:p>
    <w:p w:rsidR="0024155E" w:rsidRPr="00465D9C" w:rsidRDefault="0024155E" w:rsidP="003B729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Содержите свободными проходы к рабочему месту, не загромождайте оборудование бумагами, канцтоварами и другими посторонними предметами.</w:t>
      </w:r>
    </w:p>
    <w:p w:rsidR="0024155E" w:rsidRPr="00465D9C" w:rsidRDefault="0024155E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Во время работы соблюдайте установленный регламент проведения занятий.</w:t>
      </w:r>
    </w:p>
    <w:p w:rsidR="0024155E" w:rsidRPr="00465D9C" w:rsidRDefault="0024155E" w:rsidP="00776A9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Не допускайте самовольного покидания обучающимися учебных занятий.</w:t>
      </w:r>
    </w:p>
    <w:p w:rsidR="0024155E" w:rsidRPr="00465D9C" w:rsidRDefault="0024155E" w:rsidP="00776A9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Соблюдайте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в организации.</w:t>
      </w:r>
    </w:p>
    <w:p w:rsidR="0024155E" w:rsidRPr="00465D9C" w:rsidRDefault="0024155E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836918">
      <w:pPr>
        <w:pStyle w:val="ListParagraph"/>
        <w:numPr>
          <w:ilvl w:val="0"/>
          <w:numId w:val="1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0"/>
          <w:lang w:val="ru-RU" w:eastAsia="ru-RU"/>
        </w:rPr>
        <w:t>При эксплуатации оргтехники (ПК, технических средств обучения и т.п.):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0"/>
          <w:lang w:val="ru-RU" w:eastAsia="ru-RU"/>
        </w:rPr>
        <w:t>не прикасайтесь к токоведущим частям электрооборудования;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4"/>
          <w:lang w:val="ru-RU"/>
        </w:rPr>
        <w:t>не допускайте попадания влаги на поверхность и внутрь корпусов оборудования;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0"/>
          <w:lang w:val="ru-RU" w:eastAsia="ru-RU"/>
        </w:rPr>
        <w:t>не включайте технику в сеть и не выключайте ее мокрыми руками;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0"/>
          <w:lang w:val="ru-RU" w:eastAsia="ru-RU"/>
        </w:rPr>
        <w:t>не допускайте удары по электрооборудованию;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0"/>
          <w:lang w:val="ru-RU" w:eastAsia="ru-RU"/>
        </w:rPr>
        <w:t>не снимайте с оборудования средства защиты, не вскрывайте кожухи;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0"/>
          <w:lang w:val="ru-RU" w:eastAsia="ru-RU"/>
        </w:rPr>
        <w:t>не изменяйте самовольно конструкцию электрооборудования;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0"/>
          <w:lang w:val="ru-RU" w:eastAsia="ru-RU"/>
        </w:rPr>
        <w:t>не производите разборку или ремонт оборудования самостоятельно;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0"/>
          <w:lang w:val="ru-RU" w:eastAsia="ru-RU"/>
        </w:rPr>
        <w:t>не натягивайте, не перекручивайте и не перегибайте шнур электропитания;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0"/>
          <w:lang w:val="ru-RU" w:eastAsia="ru-RU"/>
        </w:rPr>
        <w:t>не ставьте на кабель (шнур) посторонние предметы, не допускайте его соприкосновения с нагревательными приборами;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0"/>
          <w:lang w:val="ru-RU" w:eastAsia="ru-RU"/>
        </w:rPr>
        <w:t>не оставляйте без присмотра включенные в сеть электроприборы;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0"/>
          <w:lang w:val="ru-RU" w:eastAsia="ru-RU"/>
        </w:rPr>
      </w:pPr>
      <w:r w:rsidRPr="00465D9C">
        <w:rPr>
          <w:sz w:val="24"/>
          <w:szCs w:val="24"/>
          <w:lang w:val="ru-RU"/>
        </w:rPr>
        <w:t>в случае замятия листа (ленты) бумаги в устройствах вывода на печать перед извлечением листа (ленты) остановите процесс и отключите устройство от электросети;</w:t>
      </w:r>
    </w:p>
    <w:p w:rsidR="0024155E" w:rsidRPr="00465D9C" w:rsidRDefault="0024155E" w:rsidP="00836918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0"/>
          <w:lang w:val="ru-RU" w:eastAsia="ru-RU"/>
        </w:rPr>
        <w:t>не используйте электроприборы при обнаружении неисправностей (повреждение изоляции кабеля, нечеткой работе выключателя, появлении дыма, специфического запаха).</w:t>
      </w:r>
    </w:p>
    <w:p w:rsidR="0024155E" w:rsidRPr="00465D9C" w:rsidRDefault="0024155E" w:rsidP="00836918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A3324B" w:rsidRDefault="0024155E" w:rsidP="00634BF0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 эксплуатации проектора не направлять луч в лицо себе и окружающим.</w:t>
      </w:r>
    </w:p>
    <w:p w:rsidR="0024155E" w:rsidRDefault="0024155E" w:rsidP="00A3324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A3324B" w:rsidRDefault="0024155E" w:rsidP="00634BF0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Перемещать мультимедийный проектор при необходимости следует только после его полного остывания по окончании работы.</w:t>
      </w:r>
    </w:p>
    <w:p w:rsidR="0024155E" w:rsidRDefault="0024155E" w:rsidP="00A3324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634BF0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отсутствии необходимости применения в работе электроприборов отключайте их от электросети во избежание перегрузки электросети. Отключайте средства оргтехники и другое оборудование только держась за вилку штепсельного соединителя, прилагать усилия на провод не допускается.</w:t>
      </w:r>
    </w:p>
    <w:p w:rsidR="0024155E" w:rsidRPr="00465D9C" w:rsidRDefault="0024155E" w:rsidP="00F82D1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0"/>
          <w:lang w:val="ru-RU" w:eastAsia="ru-RU"/>
        </w:rPr>
      </w:pPr>
    </w:p>
    <w:p w:rsidR="0024155E" w:rsidRPr="00465D9C" w:rsidRDefault="0024155E" w:rsidP="00A45CCD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0"/>
          <w:lang w:val="ru-RU" w:eastAsia="ru-RU"/>
        </w:rPr>
        <w:t>При проведении лабораторных работ, опытов и демонстраций необходимо:</w:t>
      </w:r>
    </w:p>
    <w:p w:rsidR="0024155E" w:rsidRPr="00465D9C" w:rsidRDefault="0024155E" w:rsidP="007C6525">
      <w:pPr>
        <w:pStyle w:val="ListParagraph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ознакомить обучающихся с правилами поведения и безопасности при проведении лабораторных работ, опытов и демонстраций;</w:t>
      </w:r>
    </w:p>
    <w:p w:rsidR="0024155E" w:rsidRPr="00465D9C" w:rsidRDefault="0024155E" w:rsidP="007C6525">
      <w:pPr>
        <w:pStyle w:val="ListParagraph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проводить лабораторные работы только в специально оборудованных кабинетах;</w:t>
      </w:r>
    </w:p>
    <w:p w:rsidR="0024155E" w:rsidRPr="00465D9C" w:rsidRDefault="0024155E" w:rsidP="007C6525">
      <w:pPr>
        <w:pStyle w:val="ListParagraph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пользоваться средствами защиты при работе с кислотами, щелочами и другими химическими веществами;</w:t>
      </w:r>
    </w:p>
    <w:p w:rsidR="0024155E" w:rsidRPr="00465D9C" w:rsidRDefault="0024155E" w:rsidP="00CC4C2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применять используемые в работе приборы, инструменты, инвентарь только по прямому назначению с соблюдением требований безопасности;</w:t>
      </w:r>
    </w:p>
    <w:p w:rsidR="0024155E" w:rsidRPr="00465D9C" w:rsidRDefault="0024155E" w:rsidP="00CC4C2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соблюдать требования эксплуатационной документации при работе с контрольно-измерительными и другими приборами;</w:t>
      </w:r>
    </w:p>
    <w:p w:rsidR="0024155E" w:rsidRPr="00465D9C" w:rsidRDefault="0024155E" w:rsidP="00CC4C2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остерегаться травмирования себя и обучающихся;</w:t>
      </w:r>
    </w:p>
    <w:p w:rsidR="0024155E" w:rsidRPr="00465D9C" w:rsidRDefault="0024155E" w:rsidP="007C6525">
      <w:pPr>
        <w:pStyle w:val="ListParagraph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нюхать химические вещества осторожно, не поднося сосуд близко к лицу, а направляя к себе пары или газы плавным движением руки;</w:t>
      </w:r>
    </w:p>
    <w:p w:rsidR="0024155E" w:rsidRPr="00465D9C" w:rsidRDefault="0024155E" w:rsidP="00C224F5">
      <w:pPr>
        <w:pStyle w:val="ListParagraph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контролировать целостность тары (в том числе при переносе инвентаря и приборов);</w:t>
      </w:r>
    </w:p>
    <w:p w:rsidR="0024155E" w:rsidRPr="00465D9C" w:rsidRDefault="0024155E" w:rsidP="00C224F5">
      <w:pPr>
        <w:pStyle w:val="ListParagraph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эксплуатации демонстрационного стола, оборудованное подиумом, остерегаться спотыкания и падения, смотреть под ноги.</w:t>
      </w:r>
    </w:p>
    <w:p w:rsidR="0024155E" w:rsidRPr="00465D9C" w:rsidRDefault="0024155E" w:rsidP="009B24B2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0"/>
          <w:lang w:val="ru-RU" w:eastAsia="ru-RU"/>
        </w:rPr>
      </w:pPr>
    </w:p>
    <w:p w:rsidR="0024155E" w:rsidRPr="00465D9C" w:rsidRDefault="0024155E" w:rsidP="009B24B2">
      <w:pPr>
        <w:pStyle w:val="ListParagraph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 w:eastAsia="ru-RU"/>
        </w:rPr>
      </w:pPr>
      <w:r w:rsidRPr="00465D9C">
        <w:rPr>
          <w:sz w:val="24"/>
          <w:szCs w:val="24"/>
          <w:lang w:val="ru-RU" w:eastAsia="ru-RU"/>
        </w:rPr>
        <w:t xml:space="preserve">При декоративном оформлении помещений организации (например, при подготовке к </w:t>
      </w:r>
      <w:r>
        <w:rPr>
          <w:sz w:val="24"/>
          <w:szCs w:val="24"/>
          <w:lang w:val="ru-RU" w:eastAsia="ru-RU"/>
        </w:rPr>
        <w:t>культурно-</w:t>
      </w:r>
      <w:r w:rsidRPr="00465D9C">
        <w:rPr>
          <w:sz w:val="24"/>
          <w:szCs w:val="24"/>
          <w:lang w:val="ru-RU" w:eastAsia="ru-RU"/>
        </w:rPr>
        <w:t>массовым мероприятиям) на высоте более 1,8 м необходимо пользоваться устойчивыми подставками и специальными средствами подмащивания. Использовать в качестве средств подмащивания случайные предметы не допускается.</w:t>
      </w:r>
    </w:p>
    <w:p w:rsidR="0024155E" w:rsidRPr="00465D9C" w:rsidRDefault="0024155E" w:rsidP="007C6525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sz w:val="24"/>
          <w:szCs w:val="24"/>
          <w:lang w:val="ru-RU" w:eastAsia="ru-RU"/>
        </w:rPr>
      </w:pPr>
    </w:p>
    <w:p w:rsidR="0024155E" w:rsidRPr="00465D9C" w:rsidRDefault="0024155E" w:rsidP="009B24B2">
      <w:pPr>
        <w:pStyle w:val="ListParagraph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 w:eastAsia="ru-RU"/>
        </w:rPr>
      </w:pPr>
      <w:r w:rsidRPr="00465D9C">
        <w:rPr>
          <w:sz w:val="24"/>
          <w:szCs w:val="24"/>
          <w:lang w:val="ru-RU" w:eastAsia="ru-RU"/>
        </w:rPr>
        <w:t>Приставные лестницы и стремянки должны быть исправны, испытаны в установленном порядке и иметь бирку с указанием принадлежности организации, инвентарного номера и даты следующего испытания.</w:t>
      </w:r>
    </w:p>
    <w:p w:rsidR="0024155E" w:rsidRPr="00465D9C" w:rsidRDefault="0024155E" w:rsidP="009B24B2">
      <w:p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24155E" w:rsidRPr="00465D9C" w:rsidRDefault="0024155E" w:rsidP="009B24B2">
      <w:pPr>
        <w:pStyle w:val="ListParagraph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eastAsia="MS Mincho"/>
          <w:sz w:val="24"/>
          <w:szCs w:val="24"/>
          <w:lang w:val="ru-RU"/>
        </w:rPr>
      </w:pPr>
      <w:r w:rsidRPr="00465D9C">
        <w:rPr>
          <w:rFonts w:eastAsia="MS Mincho"/>
          <w:sz w:val="24"/>
          <w:szCs w:val="24"/>
          <w:lang w:val="ru-RU"/>
        </w:rPr>
        <w:t>Во время работы на приставной лестнице или стремянке не допускается:</w:t>
      </w:r>
    </w:p>
    <w:p w:rsidR="0024155E" w:rsidRPr="00465D9C" w:rsidRDefault="0024155E" w:rsidP="009B24B2">
      <w:pPr>
        <w:pStyle w:val="ListParagraph"/>
        <w:numPr>
          <w:ilvl w:val="0"/>
          <w:numId w:val="2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работать с двух верхних ступенек стремянок, не имеющих перил или упоров;</w:t>
      </w:r>
    </w:p>
    <w:p w:rsidR="0024155E" w:rsidRPr="00465D9C" w:rsidRDefault="0024155E" w:rsidP="009B24B2">
      <w:pPr>
        <w:pStyle w:val="ListParagraph"/>
        <w:numPr>
          <w:ilvl w:val="0"/>
          <w:numId w:val="2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работать с приставной лестницы, стоя на ступеньке, находящейся на расстоянии менее 1 м от верхнего ее конца;</w:t>
      </w:r>
    </w:p>
    <w:p w:rsidR="0024155E" w:rsidRPr="00465D9C" w:rsidRDefault="0024155E" w:rsidP="009B24B2">
      <w:pPr>
        <w:pStyle w:val="ListParagraph"/>
        <w:numPr>
          <w:ilvl w:val="0"/>
          <w:numId w:val="2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находиться на ступеньках лестницы более чем одному работнику;</w:t>
      </w:r>
    </w:p>
    <w:p w:rsidR="0024155E" w:rsidRPr="00465D9C" w:rsidRDefault="0024155E" w:rsidP="009B24B2">
      <w:pPr>
        <w:pStyle w:val="ListParagraph"/>
        <w:numPr>
          <w:ilvl w:val="0"/>
          <w:numId w:val="2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поднимать и опускать груз по приставной лестнице, оставлять на ней инструмент;</w:t>
      </w:r>
    </w:p>
    <w:p w:rsidR="0024155E" w:rsidRPr="00465D9C" w:rsidRDefault="0024155E" w:rsidP="009B24B2">
      <w:pPr>
        <w:pStyle w:val="ListParagraph"/>
        <w:numPr>
          <w:ilvl w:val="0"/>
          <w:numId w:val="2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устанавливать лестницу на ступени маршей лестничной клетки (при необходимости там должны быть сооружены подмости);</w:t>
      </w:r>
    </w:p>
    <w:p w:rsidR="0024155E" w:rsidRPr="00465D9C" w:rsidRDefault="0024155E" w:rsidP="009B24B2">
      <w:pPr>
        <w:pStyle w:val="ListParagraph"/>
        <w:numPr>
          <w:ilvl w:val="0"/>
          <w:numId w:val="2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работать на неисправных или не испытанных приставных лестницах и стремянках.</w:t>
      </w:r>
    </w:p>
    <w:p w:rsidR="0024155E" w:rsidRPr="00465D9C" w:rsidRDefault="0024155E" w:rsidP="009B24B2">
      <w:pPr>
        <w:tabs>
          <w:tab w:val="left" w:pos="567"/>
        </w:tabs>
        <w:spacing w:before="0" w:beforeAutospacing="0" w:after="0" w:afterAutospacing="0"/>
        <w:contextualSpacing/>
        <w:jc w:val="both"/>
        <w:rPr>
          <w:sz w:val="24"/>
          <w:szCs w:val="24"/>
          <w:lang w:val="ru-RU"/>
        </w:rPr>
      </w:pPr>
    </w:p>
    <w:p w:rsidR="0024155E" w:rsidRPr="00465D9C" w:rsidRDefault="0024155E" w:rsidP="009B24B2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работе с канцтоварами и другими средствами обучения, имеющими острые края или режущую поверхность, соблюдайте особую осторожность: не держитесь за режущие части, не выхватывайте резко канцтовары из упаковки или из рук, по окончании работ убирайте режущие и острые предметы в специальные футляры или подставки.</w:t>
      </w:r>
    </w:p>
    <w:p w:rsidR="0024155E" w:rsidRPr="00465D9C" w:rsidRDefault="0024155E" w:rsidP="00B178CC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B178CC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Для обеспечения безопасности при проведении учебных занятий необходимо ознакомить обучающихся с правилами безопасности и способами обращения с канцтоварами и средствами обучения (труда), в том числе колющими и режущими.</w:t>
      </w:r>
    </w:p>
    <w:p w:rsidR="0024155E" w:rsidRPr="00465D9C" w:rsidRDefault="0024155E" w:rsidP="00F9713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2676DA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Покрытия полов в учебных помещениях должны быть расправлены и надежно закреплены во избежание падения при спотыкании педагогов и обучающихся.</w:t>
      </w:r>
    </w:p>
    <w:p w:rsidR="0024155E" w:rsidRPr="00465D9C" w:rsidRDefault="0024155E" w:rsidP="00140D85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2676DA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проведении массовых мероприятий (в том числе спортивных) необходимо:</w:t>
      </w:r>
    </w:p>
    <w:p w:rsidR="0024155E" w:rsidRPr="00465D9C" w:rsidRDefault="0024155E" w:rsidP="00F00AB2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информировать обучающихся о правилах безопасности при участии в мероприятиях;</w:t>
      </w:r>
    </w:p>
    <w:p w:rsidR="0024155E" w:rsidRPr="00465D9C" w:rsidRDefault="0024155E" w:rsidP="00F00AB2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по возможности заменить травмоопасный инвентарь менее травмоопасным;</w:t>
      </w:r>
    </w:p>
    <w:p w:rsidR="0024155E" w:rsidRPr="00465D9C" w:rsidRDefault="0024155E" w:rsidP="00F00AB2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использовать инвентарь и оборудование только по прямому назначению;</w:t>
      </w:r>
    </w:p>
    <w:p w:rsidR="0024155E" w:rsidRDefault="0024155E" w:rsidP="00F00AB2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контролировать дисциплину, не позволять обучающимся самовольно покидать места проведения занятий и мероприятий;</w:t>
      </w:r>
    </w:p>
    <w:p w:rsidR="0024155E" w:rsidRPr="00465D9C" w:rsidRDefault="0024155E" w:rsidP="0060288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F00AB2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по возможности оградить зоны проведения подвижных мероприятий (игр, танцев и т.д.) во избежание травмирования (в том числе применяемым инвентарем);</w:t>
      </w:r>
    </w:p>
    <w:p w:rsidR="0024155E" w:rsidRDefault="0024155E" w:rsidP="00F00AB2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соблюдать регламент проведения мероприятия.</w:t>
      </w:r>
    </w:p>
    <w:p w:rsidR="0024155E" w:rsidRDefault="0024155E" w:rsidP="00D27141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передвижении по территории организации и за ее пределами по служебной необходимости соблюдайте особую осторожность:</w:t>
      </w:r>
    </w:p>
    <w:p w:rsidR="0024155E" w:rsidRPr="00465D9C" w:rsidRDefault="0024155E" w:rsidP="000127B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переходе проезжей части дорог пользуйтесь только установленными переходами;</w:t>
      </w:r>
    </w:p>
    <w:p w:rsidR="0024155E" w:rsidRPr="00465D9C" w:rsidRDefault="0024155E" w:rsidP="000127B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избегайте нахождения в опасной близости от движущихся транспортных средств;</w:t>
      </w:r>
    </w:p>
    <w:p w:rsidR="0024155E" w:rsidRPr="00465D9C" w:rsidRDefault="0024155E" w:rsidP="000127B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не заходите за установленные защитные ограждения;</w:t>
      </w:r>
    </w:p>
    <w:p w:rsidR="0024155E" w:rsidRPr="00465D9C" w:rsidRDefault="0024155E" w:rsidP="000127B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соблюдайте требования знаков безопасности («не входить», «не  включать» и т.д.);</w:t>
      </w:r>
    </w:p>
    <w:p w:rsidR="0024155E" w:rsidRPr="00465D9C" w:rsidRDefault="0024155E" w:rsidP="000127B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обходите зоны производства опасных видов работ на безопасном расстоянии;</w:t>
      </w:r>
    </w:p>
    <w:p w:rsidR="0024155E" w:rsidRPr="00465D9C" w:rsidRDefault="0024155E" w:rsidP="000127B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перемещении по лестничным маршам держитесь за поручни, не спешите;</w:t>
      </w:r>
    </w:p>
    <w:p w:rsidR="0024155E" w:rsidRPr="00465D9C" w:rsidRDefault="0024155E" w:rsidP="000127B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пересечении проезжей части прислушивайтесь к сигналам транспортных средств, соблюдайте требования знаков безопасности дорожного движения и сигналов светофора.</w:t>
      </w:r>
    </w:p>
    <w:p w:rsidR="0024155E" w:rsidRPr="00465D9C" w:rsidRDefault="0024155E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ухудшении состояния здоровья необходимо поставить в известность непосредственного руководителя, прекратить работу и обратиться в медпункт.</w:t>
      </w: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465D9C">
        <w:rPr>
          <w:b/>
          <w:bCs/>
          <w:sz w:val="24"/>
          <w:szCs w:val="24"/>
          <w:lang w:val="ru-RU"/>
        </w:rPr>
        <w:t>4. Требования охраны труда в аварийных ситуациях</w:t>
      </w: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24155E" w:rsidRPr="00465D9C" w:rsidRDefault="0024155E" w:rsidP="006D0BE4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 xml:space="preserve">В работе </w:t>
      </w:r>
      <w:r>
        <w:rPr>
          <w:sz w:val="24"/>
          <w:szCs w:val="24"/>
          <w:lang w:val="ru-RU"/>
        </w:rPr>
        <w:t>учителя</w:t>
      </w:r>
      <w:r w:rsidRPr="00465D9C">
        <w:rPr>
          <w:sz w:val="24"/>
          <w:szCs w:val="24"/>
          <w:lang w:val="ru-RU"/>
        </w:rPr>
        <w:t xml:space="preserve"> при выполнении работ с</w:t>
      </w:r>
      <w:r>
        <w:rPr>
          <w:sz w:val="24"/>
          <w:szCs w:val="24"/>
          <w:lang w:val="ru-RU"/>
        </w:rPr>
        <w:t>о средствами</w:t>
      </w:r>
      <w:r w:rsidRPr="00465D9C">
        <w:rPr>
          <w:sz w:val="24"/>
          <w:szCs w:val="24"/>
          <w:lang w:val="ru-RU"/>
        </w:rPr>
        <w:t xml:space="preserve"> орг</w:t>
      </w:r>
      <w:r>
        <w:rPr>
          <w:sz w:val="24"/>
          <w:szCs w:val="24"/>
          <w:lang w:val="ru-RU"/>
        </w:rPr>
        <w:t xml:space="preserve">анизационной </w:t>
      </w:r>
      <w:r w:rsidRPr="00465D9C">
        <w:rPr>
          <w:sz w:val="24"/>
          <w:szCs w:val="24"/>
          <w:lang w:val="ru-RU"/>
        </w:rPr>
        <w:t>техник</w:t>
      </w:r>
      <w:r>
        <w:rPr>
          <w:sz w:val="24"/>
          <w:szCs w:val="24"/>
          <w:lang w:val="ru-RU"/>
        </w:rPr>
        <w:t>и</w:t>
      </w:r>
      <w:r w:rsidRPr="00465D9C">
        <w:rPr>
          <w:sz w:val="24"/>
          <w:szCs w:val="24"/>
          <w:lang w:val="ru-RU"/>
        </w:rPr>
        <w:t xml:space="preserve"> и при эксплуатации бытовых электроприборов возможно возникновение аварийных ситуаций:</w:t>
      </w:r>
    </w:p>
    <w:p w:rsidR="0024155E" w:rsidRPr="00465D9C" w:rsidRDefault="0024155E" w:rsidP="006D0BE4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технические проблемы с оборудованием по причине высокого износа оборудования, перегрузки или неправильной эксплуатации;</w:t>
      </w:r>
    </w:p>
    <w:p w:rsidR="0024155E" w:rsidRPr="00465D9C" w:rsidRDefault="0024155E" w:rsidP="006D0BE4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возникновение короткого замыкания в электрооборудовании и электроприборах по причине нарушения изоляции проводов, неисправности в токоведущих частях техники, а также при нарушении требований безопасности при работе с ними;</w:t>
      </w:r>
    </w:p>
    <w:p w:rsidR="0024155E" w:rsidRPr="00465D9C" w:rsidRDefault="0024155E" w:rsidP="006D0BE4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возникновение пожара по причине нарушения правил пожарной безопасности;</w:t>
      </w:r>
    </w:p>
    <w:p w:rsidR="0024155E" w:rsidRPr="00465D9C" w:rsidRDefault="0024155E" w:rsidP="006D0BE4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травмирование работника в результате нарушения требований охраны труда.</w:t>
      </w:r>
    </w:p>
    <w:p w:rsidR="0024155E" w:rsidRPr="00465D9C" w:rsidRDefault="0024155E" w:rsidP="006D0BE4">
      <w:pPr>
        <w:pStyle w:val="ListParagraph"/>
        <w:tabs>
          <w:tab w:val="left" w:pos="567"/>
        </w:tabs>
        <w:spacing w:before="0" w:beforeAutospacing="0" w:after="0" w:afterAutospacing="0"/>
        <w:ind w:left="0" w:right="181"/>
        <w:jc w:val="both"/>
        <w:rPr>
          <w:sz w:val="24"/>
          <w:szCs w:val="24"/>
          <w:lang w:val="ru-RU"/>
        </w:rPr>
      </w:pPr>
    </w:p>
    <w:p w:rsidR="0024155E" w:rsidRPr="00465D9C" w:rsidRDefault="0024155E" w:rsidP="00233A2C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возникновении любой аварийной обстановки необходимо известить своего непосредственного руководителя любым доступным способом лично или через коллег, принять меры к оповещению об опасности окружающих людей и их эвакуации в безопасное место, принять меры по локализации аварии.</w:t>
      </w:r>
    </w:p>
    <w:p w:rsidR="0024155E" w:rsidRPr="00465D9C" w:rsidRDefault="0024155E" w:rsidP="000011D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233A2C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В случае возгорания или появлении признаков возгорания следует отключить электроэнергию, сообщить непосредственному руководителю, вызвать пожарную охрану по телефону 101, 01, по возможности принять меры к спасению людей и тушению пожара.</w:t>
      </w:r>
    </w:p>
    <w:p w:rsidR="0024155E" w:rsidRDefault="0024155E" w:rsidP="00233A2C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233A2C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поражении электрическим током пострадавшего необходимо освободить от действия поражающего фактора, оказать ему первую помощь в зависимости от полученных повреждений (остановить кровотечение, наложить повязки), сообщить непосредственному руководителю и вызвать скорую помощь по телефону 103, 03.</w:t>
      </w:r>
    </w:p>
    <w:p w:rsidR="0024155E" w:rsidRPr="00465D9C" w:rsidRDefault="0024155E" w:rsidP="00233A2C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233A2C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 несчастном случае, микротравме необходимо оказать пострадавшему первую помощь в зависимости от его состояния (остановить кровотечения, обездвижить сломанную конечность, наложить повязки и т.д.), оповестить непосредственного руководителя, вызвать скорую помощь и принять меры к сохранению до начала расследования обстановки на момент возникновения аварии без изменений, если это не создаст угрозу для работающих и не приведет к распространению аварии.</w:t>
      </w:r>
    </w:p>
    <w:p w:rsidR="0024155E" w:rsidRPr="00465D9C" w:rsidRDefault="0024155E" w:rsidP="00233A2C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233A2C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В случае обнаружения какой-либо неисправности, нарушающей нормальный режим функционирования организации, все работы необходимо остановить. Сообщить об этом непосредственному руководителю, не приступать к работе до устранения неисправностей.</w:t>
      </w:r>
    </w:p>
    <w:p w:rsidR="0024155E" w:rsidRPr="00465D9C" w:rsidRDefault="0024155E" w:rsidP="006D0BE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0127B6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  <w:r w:rsidRPr="00465D9C">
        <w:rPr>
          <w:b/>
          <w:bCs/>
          <w:sz w:val="24"/>
          <w:szCs w:val="24"/>
          <w:lang w:val="ru-RU"/>
        </w:rPr>
        <w:t>5. Требования охраны труда по окончании работы</w:t>
      </w:r>
    </w:p>
    <w:p w:rsidR="0024155E" w:rsidRPr="00465D9C" w:rsidRDefault="0024155E" w:rsidP="006D0BE4">
      <w:pPr>
        <w:tabs>
          <w:tab w:val="left" w:pos="567"/>
        </w:tabs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24155E" w:rsidRPr="00465D9C" w:rsidRDefault="0024155E" w:rsidP="006D0BE4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По окончании работы необходимо отключить электрооборудование (ПК, оргтехнику, технические средства обучения и другие приборы) от электрической сети.</w:t>
      </w:r>
    </w:p>
    <w:p w:rsidR="0024155E" w:rsidRPr="00465D9C" w:rsidRDefault="0024155E" w:rsidP="005A009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776A94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Привести в порядок рабочее место: выбросить мусор, убрать канцелярские принадлежности, закрыть окна, выключить свет.</w:t>
      </w:r>
    </w:p>
    <w:p w:rsidR="0024155E" w:rsidRPr="00465D9C" w:rsidRDefault="0024155E" w:rsidP="006D0BE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6D0BE4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По окончании работ следует вымыть руки теплой водой с мылом.</w:t>
      </w:r>
    </w:p>
    <w:p w:rsidR="0024155E" w:rsidRPr="00465D9C" w:rsidRDefault="0024155E" w:rsidP="00D25F1A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24155E" w:rsidRPr="00465D9C" w:rsidRDefault="0024155E" w:rsidP="006D0BE4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65D9C">
        <w:rPr>
          <w:sz w:val="24"/>
          <w:szCs w:val="24"/>
          <w:lang w:val="ru-RU"/>
        </w:rPr>
        <w:t>Обо всех обнаруженных в процессе работы недостатках, а также о принятых мерах по их устранению оповестить непосредственного руководителя для принятия мер по улучшению условий и охраны труда.</w:t>
      </w:r>
    </w:p>
    <w:sectPr w:rsidR="0024155E" w:rsidRPr="00465D9C" w:rsidSect="00D055AB">
      <w:pgSz w:w="11907" w:h="16839"/>
      <w:pgMar w:top="1134" w:right="70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4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0111F"/>
    <w:multiLevelType w:val="hybridMultilevel"/>
    <w:tmpl w:val="7794DA78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015EE"/>
    <w:multiLevelType w:val="hybridMultilevel"/>
    <w:tmpl w:val="EEACFFC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6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23C99"/>
    <w:multiLevelType w:val="hybridMultilevel"/>
    <w:tmpl w:val="18B40E6A"/>
    <w:lvl w:ilvl="0" w:tplc="1DDE15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50169"/>
    <w:multiLevelType w:val="hybridMultilevel"/>
    <w:tmpl w:val="A8DA57C2"/>
    <w:lvl w:ilvl="0" w:tplc="DD8E147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C06EC"/>
    <w:multiLevelType w:val="hybridMultilevel"/>
    <w:tmpl w:val="6E121E7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B2B4F"/>
    <w:multiLevelType w:val="hybridMultilevel"/>
    <w:tmpl w:val="52B8E62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70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D146A"/>
    <w:multiLevelType w:val="hybridMultilevel"/>
    <w:tmpl w:val="D4B48E0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D5618"/>
    <w:multiLevelType w:val="hybridMultilevel"/>
    <w:tmpl w:val="40D8276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E520B"/>
    <w:multiLevelType w:val="hybridMultilevel"/>
    <w:tmpl w:val="456483A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F6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C629E"/>
    <w:multiLevelType w:val="hybridMultilevel"/>
    <w:tmpl w:val="4894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7549"/>
    <w:multiLevelType w:val="hybridMultilevel"/>
    <w:tmpl w:val="A51CAC3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411D8"/>
    <w:multiLevelType w:val="hybridMultilevel"/>
    <w:tmpl w:val="9DBA8E6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77DD6"/>
    <w:multiLevelType w:val="hybridMultilevel"/>
    <w:tmpl w:val="8246502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3150C"/>
    <w:multiLevelType w:val="hybridMultilevel"/>
    <w:tmpl w:val="5C1AC24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D478D"/>
    <w:multiLevelType w:val="hybridMultilevel"/>
    <w:tmpl w:val="5672BBE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54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A150D"/>
    <w:multiLevelType w:val="hybridMultilevel"/>
    <w:tmpl w:val="9D7E9AB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E3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C37D0"/>
    <w:multiLevelType w:val="hybridMultilevel"/>
    <w:tmpl w:val="B8B80B0E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C24858"/>
    <w:multiLevelType w:val="hybridMultilevel"/>
    <w:tmpl w:val="BF664102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87EF5"/>
    <w:multiLevelType w:val="hybridMultilevel"/>
    <w:tmpl w:val="A20045B2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1A35A4"/>
    <w:multiLevelType w:val="hybridMultilevel"/>
    <w:tmpl w:val="1B60AF3A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146E2B"/>
    <w:multiLevelType w:val="hybridMultilevel"/>
    <w:tmpl w:val="9210037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63057"/>
    <w:multiLevelType w:val="hybridMultilevel"/>
    <w:tmpl w:val="569C07E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81112"/>
    <w:multiLevelType w:val="hybridMultilevel"/>
    <w:tmpl w:val="86BEA846"/>
    <w:lvl w:ilvl="0" w:tplc="FDD43434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0B1D6D"/>
    <w:multiLevelType w:val="hybridMultilevel"/>
    <w:tmpl w:val="28DE1E5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D743B"/>
    <w:multiLevelType w:val="hybridMultilevel"/>
    <w:tmpl w:val="7ABCE9A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15476"/>
    <w:multiLevelType w:val="hybridMultilevel"/>
    <w:tmpl w:val="1890AEA6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20"/>
  </w:num>
  <w:num w:numId="6">
    <w:abstractNumId w:val="22"/>
  </w:num>
  <w:num w:numId="7">
    <w:abstractNumId w:val="9"/>
  </w:num>
  <w:num w:numId="8">
    <w:abstractNumId w:val="24"/>
  </w:num>
  <w:num w:numId="9">
    <w:abstractNumId w:val="27"/>
  </w:num>
  <w:num w:numId="10">
    <w:abstractNumId w:val="17"/>
  </w:num>
  <w:num w:numId="11">
    <w:abstractNumId w:val="28"/>
  </w:num>
  <w:num w:numId="12">
    <w:abstractNumId w:val="11"/>
  </w:num>
  <w:num w:numId="13">
    <w:abstractNumId w:val="32"/>
  </w:num>
  <w:num w:numId="14">
    <w:abstractNumId w:val="30"/>
  </w:num>
  <w:num w:numId="15">
    <w:abstractNumId w:val="29"/>
  </w:num>
  <w:num w:numId="16">
    <w:abstractNumId w:val="12"/>
  </w:num>
  <w:num w:numId="17">
    <w:abstractNumId w:val="2"/>
  </w:num>
  <w:num w:numId="18">
    <w:abstractNumId w:val="19"/>
  </w:num>
  <w:num w:numId="19">
    <w:abstractNumId w:val="7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  <w:num w:numId="24">
    <w:abstractNumId w:val="31"/>
  </w:num>
  <w:num w:numId="25">
    <w:abstractNumId w:val="25"/>
  </w:num>
  <w:num w:numId="26">
    <w:abstractNumId w:val="23"/>
  </w:num>
  <w:num w:numId="27">
    <w:abstractNumId w:val="8"/>
  </w:num>
  <w:num w:numId="28">
    <w:abstractNumId w:val="26"/>
  </w:num>
  <w:num w:numId="29">
    <w:abstractNumId w:val="10"/>
  </w:num>
  <w:num w:numId="30">
    <w:abstractNumId w:val="21"/>
  </w:num>
  <w:num w:numId="31">
    <w:abstractNumId w:val="18"/>
  </w:num>
  <w:num w:numId="32">
    <w:abstractNumId w:val="14"/>
  </w:num>
  <w:num w:numId="33">
    <w:abstractNumId w:val="16"/>
  </w:num>
  <w:num w:numId="34">
    <w:abstractNumId w:val="2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011DB"/>
    <w:rsid w:val="000060BE"/>
    <w:rsid w:val="000127B6"/>
    <w:rsid w:val="000336C9"/>
    <w:rsid w:val="00040687"/>
    <w:rsid w:val="00060249"/>
    <w:rsid w:val="00082C06"/>
    <w:rsid w:val="000A3216"/>
    <w:rsid w:val="000F279B"/>
    <w:rsid w:val="00140D85"/>
    <w:rsid w:val="00142961"/>
    <w:rsid w:val="001472AF"/>
    <w:rsid w:val="0015239E"/>
    <w:rsid w:val="0015713C"/>
    <w:rsid w:val="001B55D4"/>
    <w:rsid w:val="001C4CC1"/>
    <w:rsid w:val="001D03DE"/>
    <w:rsid w:val="002032D5"/>
    <w:rsid w:val="002037F7"/>
    <w:rsid w:val="00212C85"/>
    <w:rsid w:val="00233A2C"/>
    <w:rsid w:val="00241399"/>
    <w:rsid w:val="0024155E"/>
    <w:rsid w:val="002416FD"/>
    <w:rsid w:val="00251222"/>
    <w:rsid w:val="002676DA"/>
    <w:rsid w:val="00267EB3"/>
    <w:rsid w:val="002713CF"/>
    <w:rsid w:val="00273A4D"/>
    <w:rsid w:val="00287462"/>
    <w:rsid w:val="002A19C4"/>
    <w:rsid w:val="002D33B1"/>
    <w:rsid w:val="002D3591"/>
    <w:rsid w:val="003230C7"/>
    <w:rsid w:val="003514A0"/>
    <w:rsid w:val="003576DE"/>
    <w:rsid w:val="00360501"/>
    <w:rsid w:val="003A4C10"/>
    <w:rsid w:val="003A7E50"/>
    <w:rsid w:val="003B7294"/>
    <w:rsid w:val="003D3511"/>
    <w:rsid w:val="003D4953"/>
    <w:rsid w:val="003E5B09"/>
    <w:rsid w:val="00450431"/>
    <w:rsid w:val="00453197"/>
    <w:rsid w:val="00465D9C"/>
    <w:rsid w:val="004B2162"/>
    <w:rsid w:val="004E1F27"/>
    <w:rsid w:val="004F7E17"/>
    <w:rsid w:val="00516BBF"/>
    <w:rsid w:val="0054315F"/>
    <w:rsid w:val="0054358B"/>
    <w:rsid w:val="00551F5D"/>
    <w:rsid w:val="00570A5C"/>
    <w:rsid w:val="005828C9"/>
    <w:rsid w:val="005969E5"/>
    <w:rsid w:val="005A0090"/>
    <w:rsid w:val="005A05CE"/>
    <w:rsid w:val="005B1A67"/>
    <w:rsid w:val="0060288F"/>
    <w:rsid w:val="00612FA5"/>
    <w:rsid w:val="00634BF0"/>
    <w:rsid w:val="00653AF6"/>
    <w:rsid w:val="006660F4"/>
    <w:rsid w:val="00692A14"/>
    <w:rsid w:val="006D0BE4"/>
    <w:rsid w:val="006D4849"/>
    <w:rsid w:val="006F1527"/>
    <w:rsid w:val="00716D48"/>
    <w:rsid w:val="00725AAD"/>
    <w:rsid w:val="007326AF"/>
    <w:rsid w:val="0073718C"/>
    <w:rsid w:val="00746950"/>
    <w:rsid w:val="00765769"/>
    <w:rsid w:val="00776A94"/>
    <w:rsid w:val="007924A3"/>
    <w:rsid w:val="00797284"/>
    <w:rsid w:val="007B2AB7"/>
    <w:rsid w:val="007C6525"/>
    <w:rsid w:val="007E52C6"/>
    <w:rsid w:val="007F2C54"/>
    <w:rsid w:val="008173F7"/>
    <w:rsid w:val="00836918"/>
    <w:rsid w:val="00865AC3"/>
    <w:rsid w:val="008940E7"/>
    <w:rsid w:val="008C44D9"/>
    <w:rsid w:val="008E289B"/>
    <w:rsid w:val="008F16AA"/>
    <w:rsid w:val="009845FE"/>
    <w:rsid w:val="00987D8D"/>
    <w:rsid w:val="009A4017"/>
    <w:rsid w:val="009B24B2"/>
    <w:rsid w:val="009B43C2"/>
    <w:rsid w:val="009D1990"/>
    <w:rsid w:val="009F6A60"/>
    <w:rsid w:val="00A1646E"/>
    <w:rsid w:val="00A3324B"/>
    <w:rsid w:val="00A35789"/>
    <w:rsid w:val="00A436D4"/>
    <w:rsid w:val="00A45CCD"/>
    <w:rsid w:val="00A84519"/>
    <w:rsid w:val="00A95F1E"/>
    <w:rsid w:val="00AA31EA"/>
    <w:rsid w:val="00AA7F69"/>
    <w:rsid w:val="00B017FC"/>
    <w:rsid w:val="00B178CC"/>
    <w:rsid w:val="00B31077"/>
    <w:rsid w:val="00B5617D"/>
    <w:rsid w:val="00B73A5A"/>
    <w:rsid w:val="00BA072C"/>
    <w:rsid w:val="00BC138F"/>
    <w:rsid w:val="00BD0233"/>
    <w:rsid w:val="00BD069E"/>
    <w:rsid w:val="00BE0726"/>
    <w:rsid w:val="00BE7864"/>
    <w:rsid w:val="00BF0065"/>
    <w:rsid w:val="00BF2B14"/>
    <w:rsid w:val="00C07C55"/>
    <w:rsid w:val="00C224F5"/>
    <w:rsid w:val="00C52960"/>
    <w:rsid w:val="00C620E8"/>
    <w:rsid w:val="00C6546A"/>
    <w:rsid w:val="00C95AAE"/>
    <w:rsid w:val="00C97FCB"/>
    <w:rsid w:val="00CB0D36"/>
    <w:rsid w:val="00CC4C2F"/>
    <w:rsid w:val="00CD6F47"/>
    <w:rsid w:val="00CE28F3"/>
    <w:rsid w:val="00CE7610"/>
    <w:rsid w:val="00CE7D00"/>
    <w:rsid w:val="00D055AB"/>
    <w:rsid w:val="00D25F1A"/>
    <w:rsid w:val="00D27141"/>
    <w:rsid w:val="00D35D30"/>
    <w:rsid w:val="00D57236"/>
    <w:rsid w:val="00D7239B"/>
    <w:rsid w:val="00DE2949"/>
    <w:rsid w:val="00E2475B"/>
    <w:rsid w:val="00E438A1"/>
    <w:rsid w:val="00ED4E5B"/>
    <w:rsid w:val="00ED7B64"/>
    <w:rsid w:val="00F00AB2"/>
    <w:rsid w:val="00F01E19"/>
    <w:rsid w:val="00F061C5"/>
    <w:rsid w:val="00F230CA"/>
    <w:rsid w:val="00F82D17"/>
    <w:rsid w:val="00F9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5B0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5B09"/>
    <w:rPr>
      <w:rFonts w:ascii="Cambria" w:hAnsi="Cambria" w:cs="Times New Roman"/>
      <w:color w:val="365F91"/>
      <w:sz w:val="26"/>
      <w:szCs w:val="26"/>
    </w:rPr>
  </w:style>
  <w:style w:type="table" w:styleId="TableGrid">
    <w:name w:val="Table Grid"/>
    <w:basedOn w:val="TableNormal"/>
    <w:uiPriority w:val="99"/>
    <w:rsid w:val="003576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713C"/>
    <w:pPr>
      <w:ind w:left="720"/>
      <w:contextualSpacing/>
    </w:pPr>
  </w:style>
  <w:style w:type="table" w:customStyle="1" w:styleId="1">
    <w:name w:val="Сетка таблицы1"/>
    <w:uiPriority w:val="99"/>
    <w:rsid w:val="001472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76A94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7B2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D055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D271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6028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577</TotalTime>
  <Pages>7</Pages>
  <Words>2154</Words>
  <Characters>12281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84</cp:revision>
  <dcterms:created xsi:type="dcterms:W3CDTF">2011-11-02T04:15:00Z</dcterms:created>
  <dcterms:modified xsi:type="dcterms:W3CDTF">2024-01-25T04:27:00Z</dcterms:modified>
</cp:coreProperties>
</file>